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F" w:rsidRDefault="00ED1D8F" w:rsidP="00131936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54FA3" w:rsidRPr="009B7EC9" w:rsidRDefault="00554FA3" w:rsidP="0013193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7EC9">
        <w:rPr>
          <w:rFonts w:ascii="Arial" w:hAnsi="Arial" w:cs="Arial"/>
          <w:b/>
          <w:i/>
          <w:sz w:val="20"/>
          <w:szCs w:val="20"/>
        </w:rPr>
        <w:t>Kult</w:t>
      </w:r>
      <w:r w:rsidR="007B0306" w:rsidRPr="009B7EC9">
        <w:rPr>
          <w:rFonts w:ascii="Arial" w:hAnsi="Arial" w:cs="Arial"/>
          <w:b/>
          <w:i/>
          <w:sz w:val="20"/>
          <w:szCs w:val="20"/>
        </w:rPr>
        <w:t>-</w:t>
      </w:r>
      <w:r w:rsidRPr="009B7EC9">
        <w:rPr>
          <w:rFonts w:ascii="Arial" w:hAnsi="Arial" w:cs="Arial"/>
          <w:b/>
          <w:i/>
          <w:sz w:val="20"/>
          <w:szCs w:val="20"/>
        </w:rPr>
        <w:t>ur. Revista interdisciplinaria sobre la cultura de la ciudad</w:t>
      </w:r>
      <w:r w:rsidRPr="009B7EC9">
        <w:rPr>
          <w:rFonts w:ascii="Arial" w:hAnsi="Arial" w:cs="Arial"/>
          <w:i/>
          <w:sz w:val="20"/>
          <w:szCs w:val="20"/>
        </w:rPr>
        <w:t xml:space="preserve"> </w:t>
      </w:r>
      <w:r w:rsidR="00073AD3" w:rsidRPr="009B7EC9">
        <w:rPr>
          <w:rFonts w:ascii="Arial" w:hAnsi="Arial" w:cs="Arial"/>
          <w:sz w:val="20"/>
          <w:szCs w:val="20"/>
        </w:rPr>
        <w:t xml:space="preserve">amplía la convocatoria para </w:t>
      </w:r>
      <w:r w:rsidRPr="009B7EC9">
        <w:rPr>
          <w:rFonts w:ascii="Arial" w:hAnsi="Arial" w:cs="Arial"/>
          <w:sz w:val="20"/>
          <w:szCs w:val="20"/>
        </w:rPr>
        <w:t xml:space="preserve"> enviar artículos originales e inéditos para la sección Ágora del número 3, cuyo tema general </w:t>
      </w:r>
      <w:r w:rsidR="00142D33" w:rsidRPr="009B7EC9">
        <w:rPr>
          <w:rFonts w:ascii="Arial" w:hAnsi="Arial" w:cs="Arial"/>
          <w:sz w:val="20"/>
          <w:szCs w:val="20"/>
        </w:rPr>
        <w:t xml:space="preserve">versa sobre </w:t>
      </w:r>
      <w:r w:rsidR="00073AD3" w:rsidRPr="009B7EC9">
        <w:rPr>
          <w:rFonts w:ascii="Arial" w:hAnsi="Arial" w:cs="Arial"/>
          <w:b/>
          <w:sz w:val="20"/>
          <w:szCs w:val="20"/>
        </w:rPr>
        <w:t xml:space="preserve">“Memoria, </w:t>
      </w:r>
      <w:r w:rsidRPr="009B7EC9">
        <w:rPr>
          <w:rFonts w:ascii="Arial" w:hAnsi="Arial" w:cs="Arial"/>
          <w:b/>
          <w:sz w:val="20"/>
          <w:szCs w:val="20"/>
        </w:rPr>
        <w:t xml:space="preserve">política </w:t>
      </w:r>
      <w:r w:rsidR="00073AD3" w:rsidRPr="009B7EC9">
        <w:rPr>
          <w:rFonts w:ascii="Arial" w:hAnsi="Arial" w:cs="Arial"/>
          <w:b/>
          <w:sz w:val="20"/>
          <w:szCs w:val="20"/>
        </w:rPr>
        <w:t>y ciudadanía: T</w:t>
      </w:r>
      <w:r w:rsidRPr="009B7EC9">
        <w:rPr>
          <w:rFonts w:ascii="Arial" w:hAnsi="Arial" w:cs="Arial"/>
          <w:b/>
          <w:sz w:val="20"/>
          <w:szCs w:val="20"/>
        </w:rPr>
        <w:t xml:space="preserve">ensiones entre memorias institucionales y memorias instituyentes”. </w:t>
      </w:r>
    </w:p>
    <w:p w:rsidR="00073AD3" w:rsidRDefault="00554FA3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B7EC9">
        <w:rPr>
          <w:rFonts w:ascii="Arial" w:hAnsi="Arial" w:cs="Arial"/>
          <w:sz w:val="20"/>
          <w:szCs w:val="20"/>
        </w:rPr>
        <w:t xml:space="preserve">Los artículos tienen que inscribirse en las líneas temáticas que consigna la convocatoria, cumplir con las normas </w:t>
      </w:r>
      <w:r w:rsidR="00E83FEA">
        <w:rPr>
          <w:rFonts w:ascii="Arial" w:hAnsi="Arial" w:cs="Arial"/>
          <w:sz w:val="20"/>
          <w:szCs w:val="20"/>
        </w:rPr>
        <w:t xml:space="preserve">editoriales </w:t>
      </w:r>
      <w:r w:rsidRPr="009B7EC9">
        <w:rPr>
          <w:rFonts w:ascii="Arial" w:hAnsi="Arial" w:cs="Arial"/>
          <w:sz w:val="20"/>
          <w:szCs w:val="20"/>
        </w:rPr>
        <w:t xml:space="preserve">para publicar </w:t>
      </w:r>
      <w:r w:rsidR="007B0306" w:rsidRPr="009B7EC9">
        <w:rPr>
          <w:rFonts w:ascii="Arial" w:hAnsi="Arial" w:cs="Arial"/>
          <w:sz w:val="20"/>
          <w:szCs w:val="20"/>
        </w:rPr>
        <w:t xml:space="preserve">en </w:t>
      </w:r>
      <w:r w:rsidR="007B0306" w:rsidRPr="009B7EC9">
        <w:rPr>
          <w:rFonts w:ascii="Arial" w:hAnsi="Arial" w:cs="Arial"/>
          <w:i/>
          <w:sz w:val="20"/>
          <w:szCs w:val="20"/>
        </w:rPr>
        <w:t>Kult-ur</w:t>
      </w:r>
      <w:r w:rsidR="007B0306" w:rsidRPr="009B7EC9">
        <w:rPr>
          <w:rFonts w:ascii="Arial" w:hAnsi="Arial" w:cs="Arial"/>
          <w:sz w:val="20"/>
          <w:szCs w:val="20"/>
        </w:rPr>
        <w:t xml:space="preserve"> </w:t>
      </w:r>
      <w:r w:rsidR="00C9520B" w:rsidRPr="009B7EC9">
        <w:rPr>
          <w:rFonts w:ascii="Arial" w:hAnsi="Arial" w:cs="Arial"/>
          <w:sz w:val="20"/>
          <w:szCs w:val="20"/>
        </w:rPr>
        <w:t xml:space="preserve">y en la </w:t>
      </w:r>
      <w:r w:rsidR="007B0306" w:rsidRPr="009B7EC9">
        <w:rPr>
          <w:rFonts w:ascii="Arial" w:hAnsi="Arial" w:cs="Arial"/>
          <w:sz w:val="20"/>
          <w:szCs w:val="20"/>
        </w:rPr>
        <w:t>sección Ágora</w:t>
      </w:r>
      <w:r w:rsidRPr="009B7EC9">
        <w:rPr>
          <w:rFonts w:ascii="Arial" w:hAnsi="Arial" w:cs="Arial"/>
          <w:sz w:val="20"/>
          <w:szCs w:val="20"/>
        </w:rPr>
        <w:t>, y enviarse a la dirección electrónica del coordinador de la sección, Dr. Guillermo Pereyra (</w:t>
      </w:r>
      <w:hyperlink r:id="rId5" w:history="1">
        <w:r w:rsidRPr="009B7EC9">
          <w:rPr>
            <w:rStyle w:val="Hipervnculo"/>
            <w:rFonts w:ascii="Arial" w:hAnsi="Arial" w:cs="Arial"/>
            <w:sz w:val="20"/>
            <w:szCs w:val="20"/>
          </w:rPr>
          <w:t>guillermodpereyra79@hotmail.com</w:t>
        </w:r>
      </w:hyperlink>
      <w:r w:rsidR="00E83FEA">
        <w:rPr>
          <w:rFonts w:ascii="Arial" w:hAnsi="Arial" w:cs="Arial"/>
          <w:sz w:val="20"/>
          <w:szCs w:val="20"/>
        </w:rPr>
        <w:t xml:space="preserve">). La fecha límite de recepción de los textos es </w:t>
      </w:r>
      <w:r w:rsidR="00073AD3" w:rsidRPr="009B7EC9">
        <w:rPr>
          <w:rFonts w:ascii="Arial" w:hAnsi="Arial" w:cs="Arial"/>
          <w:sz w:val="20"/>
          <w:szCs w:val="20"/>
        </w:rPr>
        <w:t xml:space="preserve">el </w:t>
      </w:r>
      <w:r w:rsidR="00073AD3" w:rsidRPr="009B7EC9">
        <w:rPr>
          <w:rFonts w:ascii="Arial" w:hAnsi="Arial" w:cs="Arial"/>
          <w:b/>
          <w:sz w:val="20"/>
          <w:szCs w:val="20"/>
        </w:rPr>
        <w:t>1 de febrero de 2015</w:t>
      </w:r>
      <w:r w:rsidR="00073AD3" w:rsidRPr="009B7EC9">
        <w:rPr>
          <w:rFonts w:ascii="Arial" w:hAnsi="Arial" w:cs="Arial"/>
          <w:sz w:val="20"/>
          <w:szCs w:val="20"/>
        </w:rPr>
        <w:t>.</w:t>
      </w:r>
    </w:p>
    <w:p w:rsidR="009300E6" w:rsidRPr="009B7EC9" w:rsidRDefault="009300E6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300E6" w:rsidRPr="009300E6" w:rsidRDefault="009300E6" w:rsidP="0013193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00E6">
        <w:rPr>
          <w:rFonts w:ascii="Arial" w:hAnsi="Arial" w:cs="Arial"/>
          <w:b/>
          <w:sz w:val="20"/>
          <w:szCs w:val="20"/>
        </w:rPr>
        <w:t xml:space="preserve">Descripción </w:t>
      </w:r>
    </w:p>
    <w:p w:rsidR="00554FA3" w:rsidRDefault="00554FA3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B7EC9">
        <w:rPr>
          <w:rFonts w:ascii="Arial" w:hAnsi="Arial" w:cs="Arial"/>
          <w:sz w:val="20"/>
          <w:szCs w:val="20"/>
        </w:rPr>
        <w:t>Los estudios sobre la memoria han abierto un campo fecundo de reflexión</w:t>
      </w:r>
      <w:r w:rsidR="00073AD3" w:rsidRPr="009B7EC9">
        <w:rPr>
          <w:rFonts w:ascii="Arial" w:hAnsi="Arial" w:cs="Arial"/>
          <w:sz w:val="20"/>
          <w:szCs w:val="20"/>
        </w:rPr>
        <w:t xml:space="preserve"> en las ciencias sociales y el pensamiento crítico contemporáneo</w:t>
      </w:r>
      <w:r w:rsidR="004A7F38" w:rsidRPr="009B7EC9">
        <w:rPr>
          <w:rFonts w:ascii="Arial" w:hAnsi="Arial" w:cs="Arial"/>
          <w:sz w:val="20"/>
          <w:szCs w:val="20"/>
        </w:rPr>
        <w:t xml:space="preserve">. </w:t>
      </w:r>
      <w:r w:rsidRPr="009B7EC9">
        <w:rPr>
          <w:rFonts w:ascii="Arial" w:hAnsi="Arial" w:cs="Arial"/>
          <w:sz w:val="20"/>
          <w:szCs w:val="20"/>
        </w:rPr>
        <w:t xml:space="preserve">El ejercicio de la memoria se asocia con prácticas </w:t>
      </w:r>
      <w:r w:rsidR="00940782" w:rsidRPr="009B7EC9">
        <w:rPr>
          <w:rFonts w:ascii="Arial" w:hAnsi="Arial" w:cs="Arial"/>
          <w:sz w:val="20"/>
          <w:szCs w:val="20"/>
        </w:rPr>
        <w:t>que incluyen la protección</w:t>
      </w:r>
      <w:r w:rsidR="00122880" w:rsidRPr="009B7EC9">
        <w:rPr>
          <w:rFonts w:ascii="Arial" w:hAnsi="Arial" w:cs="Arial"/>
          <w:sz w:val="20"/>
          <w:szCs w:val="20"/>
        </w:rPr>
        <w:t xml:space="preserve">, </w:t>
      </w:r>
      <w:r w:rsidRPr="009B7EC9">
        <w:rPr>
          <w:rFonts w:ascii="Arial" w:hAnsi="Arial" w:cs="Arial"/>
          <w:sz w:val="20"/>
          <w:szCs w:val="20"/>
        </w:rPr>
        <w:t xml:space="preserve">catalogación y clasificación de documentos en museos, sitios de la memoria y archivos estatales y de organismos de derechos humanos. </w:t>
      </w:r>
      <w:r w:rsidR="00073AD3" w:rsidRPr="009B7EC9">
        <w:rPr>
          <w:rFonts w:ascii="Arial" w:hAnsi="Arial" w:cs="Arial"/>
          <w:sz w:val="20"/>
          <w:szCs w:val="20"/>
        </w:rPr>
        <w:t xml:space="preserve">La memoria se asocia con sentidos identificatorios, </w:t>
      </w:r>
      <w:r w:rsidR="009300E6">
        <w:rPr>
          <w:rFonts w:ascii="Arial" w:hAnsi="Arial" w:cs="Arial"/>
          <w:sz w:val="20"/>
          <w:szCs w:val="20"/>
        </w:rPr>
        <w:t xml:space="preserve">la defensa de derechos, </w:t>
      </w:r>
      <w:r w:rsidR="00073AD3" w:rsidRPr="009B7EC9">
        <w:rPr>
          <w:rFonts w:ascii="Arial" w:hAnsi="Arial" w:cs="Arial"/>
          <w:sz w:val="20"/>
          <w:szCs w:val="20"/>
        </w:rPr>
        <w:t xml:space="preserve">la construcción de tradiciones y la constitución </w:t>
      </w:r>
      <w:r w:rsidR="009300E6">
        <w:rPr>
          <w:rFonts w:ascii="Arial" w:hAnsi="Arial" w:cs="Arial"/>
          <w:sz w:val="20"/>
          <w:szCs w:val="20"/>
        </w:rPr>
        <w:t>de identidades</w:t>
      </w:r>
      <w:r w:rsidR="005751E1">
        <w:rPr>
          <w:rFonts w:ascii="Arial" w:hAnsi="Arial" w:cs="Arial"/>
          <w:sz w:val="20"/>
          <w:szCs w:val="20"/>
        </w:rPr>
        <w:t xml:space="preserve"> de naciones, pueblos, </w:t>
      </w:r>
      <w:r w:rsidR="009300E6">
        <w:rPr>
          <w:rFonts w:ascii="Arial" w:hAnsi="Arial" w:cs="Arial"/>
          <w:sz w:val="20"/>
          <w:szCs w:val="20"/>
        </w:rPr>
        <w:t>comunidades</w:t>
      </w:r>
      <w:r w:rsidR="005751E1">
        <w:rPr>
          <w:rFonts w:ascii="Arial" w:hAnsi="Arial" w:cs="Arial"/>
          <w:sz w:val="20"/>
          <w:szCs w:val="20"/>
        </w:rPr>
        <w:t xml:space="preserve"> y ciudades</w:t>
      </w:r>
      <w:r w:rsidR="009300E6">
        <w:rPr>
          <w:rFonts w:ascii="Arial" w:hAnsi="Arial" w:cs="Arial"/>
          <w:sz w:val="20"/>
          <w:szCs w:val="20"/>
        </w:rPr>
        <w:t xml:space="preserve">. </w:t>
      </w:r>
      <w:r w:rsidR="00073AD3" w:rsidRPr="009B7EC9">
        <w:rPr>
          <w:rFonts w:ascii="Arial" w:hAnsi="Arial" w:cs="Arial"/>
          <w:sz w:val="20"/>
          <w:szCs w:val="20"/>
        </w:rPr>
        <w:t xml:space="preserve">En este sentido, </w:t>
      </w:r>
      <w:r w:rsidRPr="009B7EC9">
        <w:rPr>
          <w:rFonts w:ascii="Arial" w:hAnsi="Arial" w:cs="Arial"/>
          <w:sz w:val="20"/>
          <w:szCs w:val="20"/>
        </w:rPr>
        <w:t xml:space="preserve">existen procedimientos institucionales de la memoria que </w:t>
      </w:r>
      <w:r w:rsidR="00233179" w:rsidRPr="009B7EC9">
        <w:rPr>
          <w:rFonts w:ascii="Arial" w:hAnsi="Arial" w:cs="Arial"/>
          <w:sz w:val="20"/>
          <w:szCs w:val="20"/>
        </w:rPr>
        <w:t>abarcan</w:t>
      </w:r>
      <w:r w:rsidRPr="009B7EC9">
        <w:rPr>
          <w:rFonts w:ascii="Arial" w:hAnsi="Arial" w:cs="Arial"/>
          <w:sz w:val="20"/>
          <w:szCs w:val="20"/>
        </w:rPr>
        <w:t xml:space="preserve"> </w:t>
      </w:r>
      <w:r w:rsidR="00233179" w:rsidRPr="009B7EC9">
        <w:rPr>
          <w:rFonts w:ascii="Arial" w:hAnsi="Arial" w:cs="Arial"/>
          <w:sz w:val="20"/>
          <w:szCs w:val="20"/>
        </w:rPr>
        <w:t xml:space="preserve">principalmente </w:t>
      </w:r>
      <w:r w:rsidRPr="009B7EC9">
        <w:rPr>
          <w:rFonts w:ascii="Arial" w:hAnsi="Arial" w:cs="Arial"/>
          <w:sz w:val="20"/>
          <w:szCs w:val="20"/>
        </w:rPr>
        <w:t>los saberes clasificatorios d</w:t>
      </w:r>
      <w:r w:rsidR="009300E6">
        <w:rPr>
          <w:rFonts w:ascii="Arial" w:hAnsi="Arial" w:cs="Arial"/>
          <w:sz w:val="20"/>
          <w:szCs w:val="20"/>
        </w:rPr>
        <w:t xml:space="preserve">e los archivos, </w:t>
      </w:r>
      <w:r w:rsidRPr="009B7EC9">
        <w:rPr>
          <w:rFonts w:ascii="Arial" w:hAnsi="Arial" w:cs="Arial"/>
          <w:sz w:val="20"/>
          <w:szCs w:val="20"/>
        </w:rPr>
        <w:t>los saberes de los procesos judiciales</w:t>
      </w:r>
      <w:r w:rsidR="009300E6">
        <w:rPr>
          <w:rFonts w:ascii="Arial" w:hAnsi="Arial" w:cs="Arial"/>
          <w:sz w:val="20"/>
          <w:szCs w:val="20"/>
        </w:rPr>
        <w:t xml:space="preserve"> y la inculcación y protección de derechos</w:t>
      </w:r>
      <w:r w:rsidRPr="009B7EC9">
        <w:rPr>
          <w:rFonts w:ascii="Arial" w:hAnsi="Arial" w:cs="Arial"/>
          <w:sz w:val="20"/>
          <w:szCs w:val="20"/>
        </w:rPr>
        <w:t xml:space="preserve">. Hay también una dimensión de la memoria que implica el desajuste o </w:t>
      </w:r>
      <w:r w:rsidR="007B0306" w:rsidRPr="009B7EC9">
        <w:rPr>
          <w:rFonts w:ascii="Arial" w:hAnsi="Arial" w:cs="Arial"/>
          <w:sz w:val="20"/>
          <w:szCs w:val="20"/>
        </w:rPr>
        <w:t xml:space="preserve">la </w:t>
      </w:r>
      <w:r w:rsidRPr="009B7EC9">
        <w:rPr>
          <w:rFonts w:ascii="Arial" w:hAnsi="Arial" w:cs="Arial"/>
          <w:sz w:val="20"/>
          <w:szCs w:val="20"/>
        </w:rPr>
        <w:t>dislocación de los procedi</w:t>
      </w:r>
      <w:r w:rsidR="00940782" w:rsidRPr="009B7EC9">
        <w:rPr>
          <w:rFonts w:ascii="Arial" w:hAnsi="Arial" w:cs="Arial"/>
          <w:sz w:val="20"/>
          <w:szCs w:val="20"/>
        </w:rPr>
        <w:t xml:space="preserve">mientos institucionales. La subversión de los procedimientos institucionales de la memoria puede </w:t>
      </w:r>
      <w:r w:rsidR="00980538">
        <w:rPr>
          <w:rFonts w:ascii="Arial" w:hAnsi="Arial" w:cs="Arial"/>
          <w:sz w:val="20"/>
          <w:szCs w:val="20"/>
        </w:rPr>
        <w:t xml:space="preserve">transformar </w:t>
      </w:r>
      <w:r w:rsidR="00940782" w:rsidRPr="009B7EC9">
        <w:rPr>
          <w:rFonts w:ascii="Arial" w:hAnsi="Arial" w:cs="Arial"/>
          <w:sz w:val="20"/>
          <w:szCs w:val="20"/>
        </w:rPr>
        <w:t>las instituciones o producir nuevas experiencias</w:t>
      </w:r>
      <w:r w:rsidR="00233179" w:rsidRPr="009B7EC9">
        <w:rPr>
          <w:rFonts w:ascii="Arial" w:hAnsi="Arial" w:cs="Arial"/>
          <w:sz w:val="20"/>
          <w:szCs w:val="20"/>
        </w:rPr>
        <w:t xml:space="preserve"> colectivas</w:t>
      </w:r>
      <w:r w:rsidR="00940782" w:rsidRPr="009B7EC9">
        <w:rPr>
          <w:rFonts w:ascii="Arial" w:hAnsi="Arial" w:cs="Arial"/>
          <w:sz w:val="20"/>
          <w:szCs w:val="20"/>
        </w:rPr>
        <w:t xml:space="preserve">. </w:t>
      </w:r>
      <w:r w:rsidR="00073AD3" w:rsidRPr="009B7EC9">
        <w:rPr>
          <w:rFonts w:ascii="Arial" w:hAnsi="Arial" w:cs="Arial"/>
          <w:sz w:val="20"/>
          <w:szCs w:val="20"/>
        </w:rPr>
        <w:t>Hacer memoria supone poner en discusión nuevas formas de ciudadanía, no configuradas exclusivamente desde la matriz estatal pero que tampoco puede</w:t>
      </w:r>
      <w:r w:rsidR="009300E6">
        <w:rPr>
          <w:rFonts w:ascii="Arial" w:hAnsi="Arial" w:cs="Arial"/>
          <w:sz w:val="20"/>
          <w:szCs w:val="20"/>
        </w:rPr>
        <w:t>n</w:t>
      </w:r>
      <w:r w:rsidR="00073AD3" w:rsidRPr="009B7EC9">
        <w:rPr>
          <w:rFonts w:ascii="Arial" w:hAnsi="Arial" w:cs="Arial"/>
          <w:sz w:val="20"/>
          <w:szCs w:val="20"/>
        </w:rPr>
        <w:t xml:space="preserve"> prescindir de ella.</w:t>
      </w:r>
      <w:r w:rsidR="00B31F90" w:rsidRPr="009B7EC9">
        <w:rPr>
          <w:rFonts w:ascii="Arial" w:hAnsi="Arial" w:cs="Arial"/>
          <w:sz w:val="20"/>
          <w:szCs w:val="20"/>
        </w:rPr>
        <w:t xml:space="preserve"> </w:t>
      </w:r>
      <w:r w:rsidR="00940782" w:rsidRPr="009B7EC9">
        <w:rPr>
          <w:rFonts w:ascii="Arial" w:hAnsi="Arial" w:cs="Arial"/>
          <w:sz w:val="20"/>
          <w:szCs w:val="20"/>
        </w:rPr>
        <w:t xml:space="preserve">En cualquier caso, </w:t>
      </w:r>
      <w:r w:rsidRPr="009B7EC9">
        <w:rPr>
          <w:rFonts w:ascii="Arial" w:hAnsi="Arial" w:cs="Arial"/>
          <w:sz w:val="20"/>
          <w:szCs w:val="20"/>
        </w:rPr>
        <w:t xml:space="preserve">el pasado </w:t>
      </w:r>
      <w:r w:rsidR="009E27E1" w:rsidRPr="009B7EC9">
        <w:rPr>
          <w:rFonts w:ascii="Arial" w:hAnsi="Arial" w:cs="Arial"/>
          <w:sz w:val="20"/>
          <w:szCs w:val="20"/>
        </w:rPr>
        <w:t xml:space="preserve">invocado </w:t>
      </w:r>
      <w:r w:rsidR="00B67DD9" w:rsidRPr="009B7EC9">
        <w:rPr>
          <w:rFonts w:ascii="Arial" w:hAnsi="Arial" w:cs="Arial"/>
          <w:sz w:val="20"/>
          <w:szCs w:val="20"/>
        </w:rPr>
        <w:t>por la m</w:t>
      </w:r>
      <w:r w:rsidR="00940782" w:rsidRPr="009B7EC9">
        <w:rPr>
          <w:rFonts w:ascii="Arial" w:hAnsi="Arial" w:cs="Arial"/>
          <w:sz w:val="20"/>
          <w:szCs w:val="20"/>
        </w:rPr>
        <w:t xml:space="preserve">emoria </w:t>
      </w:r>
      <w:r w:rsidRPr="009B7EC9">
        <w:rPr>
          <w:rFonts w:ascii="Arial" w:hAnsi="Arial" w:cs="Arial"/>
          <w:sz w:val="20"/>
          <w:szCs w:val="20"/>
        </w:rPr>
        <w:t xml:space="preserve">no </w:t>
      </w:r>
      <w:r w:rsidR="00940782" w:rsidRPr="009B7EC9">
        <w:rPr>
          <w:rFonts w:ascii="Arial" w:hAnsi="Arial" w:cs="Arial"/>
          <w:sz w:val="20"/>
          <w:szCs w:val="20"/>
        </w:rPr>
        <w:t xml:space="preserve">puede quedar </w:t>
      </w:r>
      <w:r w:rsidRPr="009B7EC9">
        <w:rPr>
          <w:rFonts w:ascii="Arial" w:hAnsi="Arial" w:cs="Arial"/>
          <w:sz w:val="20"/>
          <w:szCs w:val="20"/>
        </w:rPr>
        <w:t>clausurado en las formas de lo instituido.</w:t>
      </w:r>
      <w:r w:rsidR="00073AD3" w:rsidRPr="009B7EC9">
        <w:rPr>
          <w:rFonts w:ascii="Arial" w:hAnsi="Arial" w:cs="Arial"/>
          <w:sz w:val="20"/>
          <w:szCs w:val="20"/>
        </w:rPr>
        <w:t xml:space="preserve"> </w:t>
      </w:r>
    </w:p>
    <w:p w:rsidR="009300E6" w:rsidRPr="009300E6" w:rsidRDefault="009300E6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4FA3" w:rsidRPr="009B7EC9" w:rsidRDefault="00554FA3" w:rsidP="0013193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7EC9">
        <w:rPr>
          <w:rFonts w:ascii="Arial" w:hAnsi="Arial" w:cs="Arial"/>
          <w:b/>
          <w:sz w:val="20"/>
          <w:szCs w:val="20"/>
        </w:rPr>
        <w:t xml:space="preserve">Objetivo general </w:t>
      </w:r>
    </w:p>
    <w:p w:rsidR="00554FA3" w:rsidRPr="009B7EC9" w:rsidRDefault="00554FA3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B7EC9">
        <w:rPr>
          <w:rFonts w:ascii="Arial" w:hAnsi="Arial" w:cs="Arial"/>
          <w:sz w:val="20"/>
          <w:szCs w:val="20"/>
        </w:rPr>
        <w:t xml:space="preserve">El volumen busca producir nuevas discusiones </w:t>
      </w:r>
      <w:r w:rsidR="009300E6">
        <w:rPr>
          <w:rFonts w:ascii="Arial" w:hAnsi="Arial" w:cs="Arial"/>
          <w:sz w:val="20"/>
          <w:szCs w:val="20"/>
        </w:rPr>
        <w:t xml:space="preserve">sobre </w:t>
      </w:r>
      <w:r w:rsidRPr="009B7EC9">
        <w:rPr>
          <w:rFonts w:ascii="Arial" w:hAnsi="Arial" w:cs="Arial"/>
          <w:sz w:val="20"/>
          <w:szCs w:val="20"/>
        </w:rPr>
        <w:t xml:space="preserve">las relaciones entre los procesos institucionales y las dislocaciones </w:t>
      </w:r>
      <w:r w:rsidR="009300E6">
        <w:rPr>
          <w:rFonts w:ascii="Arial" w:hAnsi="Arial" w:cs="Arial"/>
          <w:sz w:val="20"/>
          <w:szCs w:val="20"/>
        </w:rPr>
        <w:t xml:space="preserve">en </w:t>
      </w:r>
      <w:r w:rsidR="00C80765" w:rsidRPr="009B7EC9">
        <w:rPr>
          <w:rFonts w:ascii="Arial" w:hAnsi="Arial" w:cs="Arial"/>
          <w:sz w:val="20"/>
          <w:szCs w:val="20"/>
        </w:rPr>
        <w:t xml:space="preserve">la construcción de la memoria </w:t>
      </w:r>
      <w:r w:rsidR="00B31F90" w:rsidRPr="009B7EC9">
        <w:rPr>
          <w:rFonts w:ascii="Arial" w:hAnsi="Arial" w:cs="Arial"/>
          <w:sz w:val="20"/>
          <w:szCs w:val="20"/>
        </w:rPr>
        <w:t>en Argentina, México y España</w:t>
      </w:r>
      <w:r w:rsidRPr="009B7EC9">
        <w:rPr>
          <w:rFonts w:ascii="Arial" w:hAnsi="Arial" w:cs="Arial"/>
          <w:sz w:val="20"/>
          <w:szCs w:val="20"/>
        </w:rPr>
        <w:t xml:space="preserve">, </w:t>
      </w:r>
      <w:r w:rsidR="00B31F90" w:rsidRPr="009B7EC9">
        <w:rPr>
          <w:rFonts w:ascii="Arial" w:hAnsi="Arial" w:cs="Arial"/>
          <w:sz w:val="20"/>
          <w:szCs w:val="20"/>
        </w:rPr>
        <w:t>así como otras experiencias que sean pertinentes</w:t>
      </w:r>
      <w:r w:rsidR="00EE671C">
        <w:rPr>
          <w:rFonts w:ascii="Arial" w:hAnsi="Arial" w:cs="Arial"/>
          <w:sz w:val="20"/>
          <w:szCs w:val="20"/>
        </w:rPr>
        <w:t xml:space="preserve"> discutir</w:t>
      </w:r>
      <w:r w:rsidR="00B31F90" w:rsidRPr="009B7EC9">
        <w:rPr>
          <w:rFonts w:ascii="Arial" w:hAnsi="Arial" w:cs="Arial"/>
          <w:sz w:val="20"/>
          <w:szCs w:val="20"/>
        </w:rPr>
        <w:t xml:space="preserve">, </w:t>
      </w:r>
      <w:r w:rsidRPr="009B7EC9">
        <w:rPr>
          <w:rFonts w:ascii="Arial" w:hAnsi="Arial" w:cs="Arial"/>
          <w:sz w:val="20"/>
          <w:szCs w:val="20"/>
        </w:rPr>
        <w:t xml:space="preserve">con el objeto de pensar no la simple oposición entre </w:t>
      </w:r>
      <w:r w:rsidR="009300E6">
        <w:rPr>
          <w:rFonts w:ascii="Arial" w:hAnsi="Arial" w:cs="Arial"/>
          <w:sz w:val="20"/>
          <w:szCs w:val="20"/>
        </w:rPr>
        <w:t xml:space="preserve">lo institucional y las rupturas </w:t>
      </w:r>
      <w:r w:rsidRPr="009B7EC9">
        <w:rPr>
          <w:rFonts w:ascii="Arial" w:hAnsi="Arial" w:cs="Arial"/>
          <w:sz w:val="20"/>
          <w:szCs w:val="20"/>
        </w:rPr>
        <w:t>sino sus articulaciones</w:t>
      </w:r>
      <w:r w:rsidR="00FD5F90" w:rsidRPr="009B7EC9">
        <w:rPr>
          <w:rFonts w:ascii="Arial" w:hAnsi="Arial" w:cs="Arial"/>
          <w:sz w:val="20"/>
          <w:szCs w:val="20"/>
        </w:rPr>
        <w:t xml:space="preserve"> y tensiones</w:t>
      </w:r>
      <w:r w:rsidRPr="009B7EC9">
        <w:rPr>
          <w:rFonts w:ascii="Arial" w:hAnsi="Arial" w:cs="Arial"/>
          <w:sz w:val="20"/>
          <w:szCs w:val="20"/>
        </w:rPr>
        <w:t xml:space="preserve">. </w:t>
      </w:r>
    </w:p>
    <w:p w:rsidR="00554FA3" w:rsidRPr="009B7EC9" w:rsidRDefault="00554FA3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4FA3" w:rsidRPr="009B7EC9" w:rsidRDefault="00554FA3" w:rsidP="0013193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7EC9">
        <w:rPr>
          <w:rFonts w:ascii="Arial" w:hAnsi="Arial" w:cs="Arial"/>
          <w:b/>
          <w:sz w:val="20"/>
          <w:szCs w:val="20"/>
        </w:rPr>
        <w:t xml:space="preserve">Líneas temáticas </w:t>
      </w:r>
    </w:p>
    <w:p w:rsidR="00B31F90" w:rsidRPr="009B7EC9" w:rsidRDefault="00554FA3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B7EC9">
        <w:rPr>
          <w:rFonts w:ascii="Arial" w:hAnsi="Arial" w:cs="Arial"/>
          <w:sz w:val="20"/>
          <w:szCs w:val="20"/>
        </w:rPr>
        <w:t xml:space="preserve">Memoria y </w:t>
      </w:r>
      <w:r w:rsidR="00B31F90" w:rsidRPr="009B7EC9">
        <w:rPr>
          <w:rFonts w:ascii="Arial" w:hAnsi="Arial" w:cs="Arial"/>
          <w:sz w:val="20"/>
          <w:szCs w:val="20"/>
        </w:rPr>
        <w:t>terrorismo de Estado.</w:t>
      </w:r>
    </w:p>
    <w:p w:rsidR="00554FA3" w:rsidRPr="009B7EC9" w:rsidRDefault="00B31F90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B7EC9">
        <w:rPr>
          <w:rFonts w:ascii="Arial" w:hAnsi="Arial" w:cs="Arial"/>
          <w:sz w:val="20"/>
          <w:szCs w:val="20"/>
        </w:rPr>
        <w:t xml:space="preserve">Memoria, </w:t>
      </w:r>
      <w:r w:rsidR="00554FA3" w:rsidRPr="009B7EC9">
        <w:rPr>
          <w:rFonts w:ascii="Arial" w:hAnsi="Arial" w:cs="Arial"/>
          <w:sz w:val="20"/>
          <w:szCs w:val="20"/>
        </w:rPr>
        <w:t xml:space="preserve">participación </w:t>
      </w:r>
      <w:r w:rsidRPr="009B7EC9">
        <w:rPr>
          <w:rFonts w:ascii="Arial" w:hAnsi="Arial" w:cs="Arial"/>
          <w:sz w:val="20"/>
          <w:szCs w:val="20"/>
        </w:rPr>
        <w:t xml:space="preserve">y construcción de nuevas identidades políticas. </w:t>
      </w:r>
      <w:r w:rsidR="00FF6EBB">
        <w:rPr>
          <w:rFonts w:ascii="Arial" w:hAnsi="Arial" w:cs="Arial"/>
          <w:sz w:val="20"/>
          <w:szCs w:val="20"/>
        </w:rPr>
        <w:t>D</w:t>
      </w:r>
      <w:r w:rsidR="00554FA3" w:rsidRPr="009B7EC9">
        <w:rPr>
          <w:rFonts w:ascii="Arial" w:hAnsi="Arial" w:cs="Arial"/>
          <w:sz w:val="20"/>
          <w:szCs w:val="20"/>
        </w:rPr>
        <w:t>iscursos de ciudadanía y derechos humanos</w:t>
      </w:r>
      <w:r w:rsidR="00E94861" w:rsidRPr="009B7EC9">
        <w:rPr>
          <w:rFonts w:ascii="Arial" w:hAnsi="Arial" w:cs="Arial"/>
          <w:sz w:val="20"/>
          <w:szCs w:val="20"/>
        </w:rPr>
        <w:t xml:space="preserve">; </w:t>
      </w:r>
      <w:r w:rsidRPr="009B7EC9">
        <w:rPr>
          <w:rFonts w:ascii="Arial" w:hAnsi="Arial" w:cs="Arial"/>
          <w:sz w:val="20"/>
          <w:szCs w:val="20"/>
        </w:rPr>
        <w:t xml:space="preserve">memoria y derechos sociales; memoria y género; </w:t>
      </w:r>
      <w:r w:rsidR="00E94861" w:rsidRPr="009B7EC9">
        <w:rPr>
          <w:rFonts w:ascii="Arial" w:hAnsi="Arial" w:cs="Arial"/>
          <w:sz w:val="20"/>
          <w:szCs w:val="20"/>
        </w:rPr>
        <w:t xml:space="preserve">memoria y </w:t>
      </w:r>
      <w:r w:rsidR="009300E6">
        <w:rPr>
          <w:rFonts w:ascii="Arial" w:hAnsi="Arial" w:cs="Arial"/>
          <w:sz w:val="20"/>
          <w:szCs w:val="20"/>
        </w:rPr>
        <w:t xml:space="preserve">nuevas </w:t>
      </w:r>
      <w:r w:rsidR="00554FA3" w:rsidRPr="009B7EC9">
        <w:rPr>
          <w:rFonts w:ascii="Arial" w:hAnsi="Arial" w:cs="Arial"/>
          <w:sz w:val="20"/>
          <w:szCs w:val="20"/>
        </w:rPr>
        <w:t xml:space="preserve">demandas </w:t>
      </w:r>
      <w:r w:rsidR="00EA6F49" w:rsidRPr="009B7EC9">
        <w:rPr>
          <w:rFonts w:ascii="Arial" w:hAnsi="Arial" w:cs="Arial"/>
          <w:sz w:val="20"/>
          <w:szCs w:val="20"/>
        </w:rPr>
        <w:t xml:space="preserve">políticas </w:t>
      </w:r>
      <w:r w:rsidR="00554FA3" w:rsidRPr="009B7EC9">
        <w:rPr>
          <w:rFonts w:ascii="Arial" w:hAnsi="Arial" w:cs="Arial"/>
          <w:sz w:val="20"/>
          <w:szCs w:val="20"/>
        </w:rPr>
        <w:t xml:space="preserve">del presente. </w:t>
      </w:r>
    </w:p>
    <w:p w:rsidR="00554FA3" w:rsidRPr="009B7EC9" w:rsidRDefault="00554FA3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B7EC9">
        <w:rPr>
          <w:rFonts w:ascii="Arial" w:hAnsi="Arial" w:cs="Arial"/>
          <w:sz w:val="20"/>
          <w:szCs w:val="20"/>
        </w:rPr>
        <w:t>Relaciones entre pr</w:t>
      </w:r>
      <w:r w:rsidR="00375EEA">
        <w:rPr>
          <w:rFonts w:ascii="Arial" w:hAnsi="Arial" w:cs="Arial"/>
          <w:sz w:val="20"/>
          <w:szCs w:val="20"/>
        </w:rPr>
        <w:t xml:space="preserve">ocesos judiciales </w:t>
      </w:r>
      <w:r w:rsidR="00B31F90" w:rsidRPr="009B7EC9">
        <w:rPr>
          <w:rFonts w:ascii="Arial" w:hAnsi="Arial" w:cs="Arial"/>
          <w:sz w:val="20"/>
          <w:szCs w:val="20"/>
        </w:rPr>
        <w:t xml:space="preserve">y </w:t>
      </w:r>
      <w:r w:rsidRPr="009B7EC9">
        <w:rPr>
          <w:rFonts w:ascii="Arial" w:hAnsi="Arial" w:cs="Arial"/>
          <w:sz w:val="20"/>
          <w:szCs w:val="20"/>
        </w:rPr>
        <w:t xml:space="preserve">ejercicio colectivo de la memoria. </w:t>
      </w:r>
    </w:p>
    <w:p w:rsidR="00554FA3" w:rsidRPr="009B7EC9" w:rsidRDefault="00B31F90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B7EC9">
        <w:rPr>
          <w:rFonts w:ascii="Arial" w:hAnsi="Arial" w:cs="Arial"/>
          <w:sz w:val="20"/>
          <w:szCs w:val="20"/>
        </w:rPr>
        <w:t xml:space="preserve">La ciudad como espacio de la memoria: monumentos, memoriales, espacios públicos, museos. </w:t>
      </w:r>
      <w:r w:rsidR="00CD58EA" w:rsidRPr="009B7EC9">
        <w:rPr>
          <w:rFonts w:ascii="Arial" w:hAnsi="Arial" w:cs="Arial"/>
          <w:sz w:val="20"/>
          <w:szCs w:val="20"/>
        </w:rPr>
        <w:t>V</w:t>
      </w:r>
      <w:r w:rsidR="00554FA3" w:rsidRPr="009B7EC9">
        <w:rPr>
          <w:rFonts w:ascii="Arial" w:hAnsi="Arial" w:cs="Arial"/>
          <w:sz w:val="20"/>
          <w:szCs w:val="20"/>
        </w:rPr>
        <w:t xml:space="preserve">inculaciones entre </w:t>
      </w:r>
      <w:r w:rsidR="00CD58EA" w:rsidRPr="009B7EC9">
        <w:rPr>
          <w:rFonts w:ascii="Arial" w:hAnsi="Arial" w:cs="Arial"/>
          <w:sz w:val="20"/>
          <w:szCs w:val="20"/>
        </w:rPr>
        <w:t>construcción</w:t>
      </w:r>
      <w:r w:rsidR="00554FA3" w:rsidRPr="009B7EC9">
        <w:rPr>
          <w:rFonts w:ascii="Arial" w:hAnsi="Arial" w:cs="Arial"/>
          <w:sz w:val="20"/>
          <w:szCs w:val="20"/>
        </w:rPr>
        <w:t xml:space="preserve"> de la memoria </w:t>
      </w:r>
      <w:r w:rsidRPr="009B7EC9">
        <w:rPr>
          <w:rFonts w:ascii="Arial" w:hAnsi="Arial" w:cs="Arial"/>
          <w:sz w:val="20"/>
          <w:szCs w:val="20"/>
        </w:rPr>
        <w:t>y</w:t>
      </w:r>
      <w:r w:rsidR="00CD58EA" w:rsidRPr="009B7EC9">
        <w:rPr>
          <w:rFonts w:ascii="Arial" w:hAnsi="Arial" w:cs="Arial"/>
          <w:sz w:val="20"/>
          <w:szCs w:val="20"/>
        </w:rPr>
        <w:t xml:space="preserve"> </w:t>
      </w:r>
      <w:r w:rsidRPr="009B7EC9">
        <w:rPr>
          <w:rFonts w:ascii="Arial" w:hAnsi="Arial" w:cs="Arial"/>
          <w:sz w:val="20"/>
          <w:szCs w:val="20"/>
        </w:rPr>
        <w:t xml:space="preserve">obras de arte, </w:t>
      </w:r>
      <w:r w:rsidR="00554FA3" w:rsidRPr="009B7EC9">
        <w:rPr>
          <w:rFonts w:ascii="Arial" w:hAnsi="Arial" w:cs="Arial"/>
          <w:sz w:val="20"/>
          <w:szCs w:val="20"/>
        </w:rPr>
        <w:t>producciones audiovisuales</w:t>
      </w:r>
      <w:r w:rsidR="00CD58EA" w:rsidRPr="009B7EC9">
        <w:rPr>
          <w:rFonts w:ascii="Arial" w:hAnsi="Arial" w:cs="Arial"/>
          <w:sz w:val="20"/>
          <w:szCs w:val="20"/>
        </w:rPr>
        <w:t xml:space="preserve"> y demás soportes materiales presentados en museos y </w:t>
      </w:r>
      <w:r w:rsidR="00AE25CC" w:rsidRPr="009B7EC9">
        <w:rPr>
          <w:rFonts w:ascii="Arial" w:hAnsi="Arial" w:cs="Arial"/>
          <w:sz w:val="20"/>
          <w:szCs w:val="20"/>
        </w:rPr>
        <w:t xml:space="preserve">espacios </w:t>
      </w:r>
      <w:r w:rsidR="00CD58EA" w:rsidRPr="009B7EC9">
        <w:rPr>
          <w:rFonts w:ascii="Arial" w:hAnsi="Arial" w:cs="Arial"/>
          <w:sz w:val="20"/>
          <w:szCs w:val="20"/>
        </w:rPr>
        <w:t xml:space="preserve">de la memoria. </w:t>
      </w:r>
    </w:p>
    <w:p w:rsidR="00733EEA" w:rsidRDefault="00554FA3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3EEA">
        <w:rPr>
          <w:rFonts w:ascii="Arial" w:hAnsi="Arial" w:cs="Arial"/>
          <w:sz w:val="20"/>
          <w:szCs w:val="20"/>
        </w:rPr>
        <w:t xml:space="preserve">Tensiones entre las representaciones de </w:t>
      </w:r>
      <w:r w:rsidR="000C72BF" w:rsidRPr="00733EEA">
        <w:rPr>
          <w:rFonts w:ascii="Arial" w:hAnsi="Arial" w:cs="Arial"/>
          <w:sz w:val="20"/>
          <w:szCs w:val="20"/>
        </w:rPr>
        <w:t xml:space="preserve">los </w:t>
      </w:r>
      <w:r w:rsidRPr="00733EEA">
        <w:rPr>
          <w:rFonts w:ascii="Arial" w:hAnsi="Arial" w:cs="Arial"/>
          <w:sz w:val="20"/>
          <w:szCs w:val="20"/>
        </w:rPr>
        <w:t>archivos y las narrativas testimoniales.</w:t>
      </w:r>
    </w:p>
    <w:p w:rsidR="00733EEA" w:rsidRDefault="00733EEA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33EEA" w:rsidRPr="00733EEA" w:rsidRDefault="00733EEA" w:rsidP="0013193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D1D8F">
        <w:rPr>
          <w:rFonts w:ascii="Arial" w:hAnsi="Arial" w:cs="Arial"/>
          <w:sz w:val="20"/>
          <w:szCs w:val="20"/>
          <w:lang w:val="en-US"/>
        </w:rPr>
        <w:t xml:space="preserve">Sitio web de </w:t>
      </w:r>
      <w:r w:rsidRPr="00733EEA">
        <w:rPr>
          <w:rFonts w:ascii="Arial" w:hAnsi="Arial" w:cs="Arial"/>
          <w:color w:val="000000"/>
          <w:sz w:val="20"/>
          <w:szCs w:val="20"/>
          <w:lang w:val="en-US"/>
        </w:rPr>
        <w:t xml:space="preserve">Kult-ur: </w:t>
      </w:r>
      <w:hyperlink r:id="rId6" w:tgtFrame="_blank" w:history="1">
        <w:r w:rsidRPr="00733EEA">
          <w:rPr>
            <w:rStyle w:val="Hipervnculo"/>
            <w:rFonts w:ascii="Arial" w:hAnsi="Arial" w:cs="Arial"/>
            <w:color w:val="0068CF"/>
            <w:sz w:val="20"/>
            <w:szCs w:val="20"/>
            <w:lang w:val="en-US"/>
          </w:rPr>
          <w:t>http://www.e-revistes.uji.es/index.php/kult-ur/issue/view/92</w:t>
        </w:r>
      </w:hyperlink>
      <w:r w:rsidRPr="00733EEA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:rsidR="00733EEA" w:rsidRPr="00ED1D8F" w:rsidRDefault="00733EEA" w:rsidP="00ED1D8F">
      <w:pPr>
        <w:pStyle w:val="NormalWeb"/>
        <w:shd w:val="clear" w:color="auto" w:fill="FFFFFF"/>
        <w:spacing w:before="0" w:beforeAutospacing="0" w:after="324" w:afterAutospacing="0" w:line="231" w:lineRule="atLeast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r w:rsidRPr="00733EEA">
        <w:rPr>
          <w:rFonts w:ascii="Arial" w:hAnsi="Arial" w:cs="Arial"/>
          <w:color w:val="222222"/>
          <w:sz w:val="20"/>
          <w:szCs w:val="20"/>
          <w:lang w:val="en-US"/>
        </w:rPr>
        <w:t xml:space="preserve">Kult-ur Blog: </w:t>
      </w:r>
      <w:hyperlink r:id="rId7" w:tgtFrame="_blank" w:history="1">
        <w:r w:rsidRPr="00733EEA">
          <w:rPr>
            <w:rStyle w:val="Hipervnculo"/>
            <w:rFonts w:ascii="Arial" w:hAnsi="Arial" w:cs="Arial"/>
            <w:color w:val="0068CF"/>
            <w:sz w:val="20"/>
            <w:szCs w:val="20"/>
            <w:lang w:val="en-US"/>
          </w:rPr>
          <w:t>http://kultur.peu-uji.es/index.php/en/what</w:t>
        </w:r>
      </w:hyperlink>
    </w:p>
    <w:sectPr w:rsidR="00733EEA" w:rsidRPr="00ED1D8F" w:rsidSect="009E71FA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54FA3"/>
    <w:rsid w:val="00073AD3"/>
    <w:rsid w:val="00076D0B"/>
    <w:rsid w:val="000C72BF"/>
    <w:rsid w:val="00122880"/>
    <w:rsid w:val="00131936"/>
    <w:rsid w:val="00142D33"/>
    <w:rsid w:val="00233179"/>
    <w:rsid w:val="00241504"/>
    <w:rsid w:val="003572DB"/>
    <w:rsid w:val="00361111"/>
    <w:rsid w:val="0036141B"/>
    <w:rsid w:val="003703E6"/>
    <w:rsid w:val="00375EEA"/>
    <w:rsid w:val="00486170"/>
    <w:rsid w:val="004A7F38"/>
    <w:rsid w:val="00554FA3"/>
    <w:rsid w:val="0055589C"/>
    <w:rsid w:val="0056350C"/>
    <w:rsid w:val="005751E1"/>
    <w:rsid w:val="005C1995"/>
    <w:rsid w:val="005F18A3"/>
    <w:rsid w:val="00733EEA"/>
    <w:rsid w:val="007A0D7C"/>
    <w:rsid w:val="007B0306"/>
    <w:rsid w:val="007C4FE9"/>
    <w:rsid w:val="008753B3"/>
    <w:rsid w:val="008850D8"/>
    <w:rsid w:val="008A168B"/>
    <w:rsid w:val="009300E6"/>
    <w:rsid w:val="00940782"/>
    <w:rsid w:val="009646CF"/>
    <w:rsid w:val="00970279"/>
    <w:rsid w:val="00980538"/>
    <w:rsid w:val="009B7EC9"/>
    <w:rsid w:val="009E0876"/>
    <w:rsid w:val="009E27E1"/>
    <w:rsid w:val="009E71FA"/>
    <w:rsid w:val="00A36231"/>
    <w:rsid w:val="00A56DB5"/>
    <w:rsid w:val="00AE1110"/>
    <w:rsid w:val="00AE25CC"/>
    <w:rsid w:val="00B31F90"/>
    <w:rsid w:val="00B67DD9"/>
    <w:rsid w:val="00C80765"/>
    <w:rsid w:val="00C9520B"/>
    <w:rsid w:val="00C95E73"/>
    <w:rsid w:val="00CA470A"/>
    <w:rsid w:val="00CD58EA"/>
    <w:rsid w:val="00D65627"/>
    <w:rsid w:val="00D93A2C"/>
    <w:rsid w:val="00E83FEA"/>
    <w:rsid w:val="00E94861"/>
    <w:rsid w:val="00EA6F49"/>
    <w:rsid w:val="00ED1D8F"/>
    <w:rsid w:val="00EE671C"/>
    <w:rsid w:val="00F13F07"/>
    <w:rsid w:val="00F6061E"/>
    <w:rsid w:val="00FA282B"/>
    <w:rsid w:val="00FD5F90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FA3"/>
    <w:rPr>
      <w:strike w:val="0"/>
      <w:dstrike w:val="0"/>
      <w:color w:val="0072C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tur.peu-uji.es/index.php/en/wh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revistes.uji.es/index.php/kult-ur/issue/view/92" TargetMode="External"/><Relationship Id="rId5" Type="http://schemas.openxmlformats.org/officeDocument/2006/relationships/hyperlink" Target="mailto:guillermodpereyra79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B597A-2F23-4C06-BC30-579058B5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</dc:creator>
  <cp:lastModifiedBy>MARIA LUISA</cp:lastModifiedBy>
  <cp:revision>2</cp:revision>
  <cp:lastPrinted>2014-05-24T09:39:00Z</cp:lastPrinted>
  <dcterms:created xsi:type="dcterms:W3CDTF">2014-08-26T21:22:00Z</dcterms:created>
  <dcterms:modified xsi:type="dcterms:W3CDTF">2014-08-26T21:22:00Z</dcterms:modified>
</cp:coreProperties>
</file>