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1C" w:rsidRPr="006F369E" w:rsidRDefault="00691D1C" w:rsidP="006F369E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r w:rsidRPr="006F369E">
        <w:rPr>
          <w:rFonts w:cs="Helvetica Light"/>
          <w:color w:val="221E1F"/>
          <w:kern w:val="16"/>
          <w:sz w:val="22"/>
          <w:szCs w:val="22"/>
        </w:rPr>
        <w:t xml:space="preserve">Los partidos políticos de la provincia de Buenos Aires en la segunda mitad del siglo </w:t>
      </w:r>
      <w:r w:rsidR="00EE2328" w:rsidRPr="006F369E">
        <w:rPr>
          <w:rFonts w:cs="Helvetica Light"/>
          <w:color w:val="221E1F"/>
          <w:kern w:val="16"/>
          <w:sz w:val="22"/>
          <w:szCs w:val="22"/>
        </w:rPr>
        <w:t>XIX</w:t>
      </w:r>
      <w:r w:rsidRPr="006F369E">
        <w:rPr>
          <w:rFonts w:cs="Helvetica Light"/>
          <w:color w:val="221E1F"/>
          <w:kern w:val="16"/>
          <w:sz w:val="22"/>
          <w:szCs w:val="22"/>
        </w:rPr>
        <w:t xml:space="preserve">: una interpretación sobre la metamorfosis de la representación </w:t>
      </w:r>
    </w:p>
    <w:p w:rsidR="00AE42D2" w:rsidRPr="006F369E" w:rsidRDefault="00691D1C" w:rsidP="006F369E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6F369E">
        <w:rPr>
          <w:rFonts w:ascii="Helvetica" w:hAnsi="Helvetica"/>
          <w:color w:val="221E1F"/>
          <w:kern w:val="16"/>
        </w:rPr>
        <w:t xml:space="preserve">Leonardo D. </w:t>
      </w:r>
      <w:proofErr w:type="spellStart"/>
      <w:r w:rsidRPr="006F369E">
        <w:rPr>
          <w:rFonts w:ascii="Helvetica" w:hAnsi="Helvetica"/>
          <w:color w:val="221E1F"/>
          <w:kern w:val="16"/>
        </w:rPr>
        <w:t>Hirsch</w:t>
      </w:r>
      <w:proofErr w:type="spellEnd"/>
    </w:p>
    <w:p w:rsidR="00691D1C" w:rsidRPr="006F369E" w:rsidRDefault="00691D1C" w:rsidP="006F369E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6F369E" w:rsidRDefault="00DF6083" w:rsidP="006F369E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6F369E">
        <w:rPr>
          <w:rFonts w:ascii="Helvetica" w:hAnsi="Helvetica" w:cs="Arial"/>
          <w:color w:val="231F20"/>
        </w:rPr>
        <w:t>[</w:t>
      </w:r>
      <w:r w:rsidRPr="006F369E">
        <w:rPr>
          <w:rFonts w:ascii="Helvetica" w:hAnsi="Helvetica" w:cs="Arial"/>
          <w:color w:val="000000"/>
        </w:rPr>
        <w:t xml:space="preserve">ICTA </w:t>
      </w:r>
      <w:r w:rsidR="00477400" w:rsidRPr="006F369E">
        <w:rPr>
          <w:rFonts w:ascii="Helvetica" w:hAnsi="Helvetica" w:cs="Arial"/>
          <w:color w:val="000000"/>
        </w:rPr>
        <w:t>Art</w:t>
      </w:r>
      <w:r w:rsidRPr="006F369E">
        <w:rPr>
          <w:rFonts w:ascii="Helvetica" w:hAnsi="Helvetica" w:cs="Arial"/>
          <w:color w:val="000000"/>
        </w:rPr>
        <w:t xml:space="preserve"> 1</w:t>
      </w:r>
      <w:r w:rsidR="00E05F54" w:rsidRPr="006F369E">
        <w:rPr>
          <w:rFonts w:ascii="Helvetica" w:hAnsi="Helvetica" w:cs="Arial"/>
          <w:color w:val="000000"/>
        </w:rPr>
        <w:t>7</w:t>
      </w:r>
      <w:r w:rsidR="00AE42D2" w:rsidRPr="006F369E">
        <w:rPr>
          <w:rFonts w:ascii="Helvetica" w:hAnsi="Helvetica" w:cs="Arial"/>
          <w:color w:val="000000"/>
        </w:rPr>
        <w:t>3</w:t>
      </w:r>
      <w:r w:rsidR="00477400" w:rsidRPr="006F369E">
        <w:rPr>
          <w:rFonts w:ascii="Helvetica" w:hAnsi="Helvetica" w:cs="Arial"/>
          <w:color w:val="000000"/>
        </w:rPr>
        <w:t>1</w:t>
      </w:r>
      <w:r w:rsidRPr="006F369E">
        <w:rPr>
          <w:rFonts w:ascii="Helvetica" w:hAnsi="Helvetica" w:cs="Arial"/>
          <w:color w:val="000000"/>
        </w:rPr>
        <w:t>]</w:t>
      </w:r>
    </w:p>
    <w:p w:rsidR="00DF6083" w:rsidRPr="006F369E" w:rsidRDefault="00DF6083" w:rsidP="006F369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6F369E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6F369E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6F369E">
        <w:rPr>
          <w:rFonts w:ascii="Helvetica" w:hAnsi="Helvetica" w:cs="Arial"/>
          <w:sz w:val="22"/>
          <w:szCs w:val="22"/>
        </w:rPr>
        <w:t>8</w:t>
      </w:r>
      <w:r w:rsidRPr="006F369E">
        <w:rPr>
          <w:rFonts w:ascii="Helvetica" w:hAnsi="Helvetica" w:cs="Arial"/>
          <w:sz w:val="22"/>
          <w:szCs w:val="22"/>
        </w:rPr>
        <w:t>, Nº 2</w:t>
      </w:r>
      <w:r w:rsidR="00005B98" w:rsidRPr="006F369E">
        <w:rPr>
          <w:rFonts w:ascii="Helvetica" w:hAnsi="Helvetica" w:cs="Arial"/>
          <w:sz w:val="22"/>
          <w:szCs w:val="22"/>
        </w:rPr>
        <w:t>2</w:t>
      </w:r>
      <w:r w:rsidR="00477400" w:rsidRPr="006F369E">
        <w:rPr>
          <w:rFonts w:ascii="Helvetica" w:hAnsi="Helvetica" w:cs="Arial"/>
          <w:sz w:val="22"/>
          <w:szCs w:val="22"/>
        </w:rPr>
        <w:t>5</w:t>
      </w:r>
      <w:r w:rsidRPr="006F369E">
        <w:rPr>
          <w:rFonts w:ascii="Helvetica" w:hAnsi="Helvetica" w:cs="Arial"/>
          <w:sz w:val="22"/>
          <w:szCs w:val="22"/>
        </w:rPr>
        <w:t xml:space="preserve">, </w:t>
      </w:r>
      <w:r w:rsidR="00477400" w:rsidRPr="006F369E">
        <w:rPr>
          <w:rFonts w:ascii="Helvetica" w:hAnsi="Helvetica" w:cs="Arial"/>
          <w:sz w:val="22"/>
          <w:szCs w:val="22"/>
        </w:rPr>
        <w:t>septiembre-diciembre</w:t>
      </w:r>
      <w:r w:rsidRPr="006F369E">
        <w:rPr>
          <w:rFonts w:ascii="Helvetica" w:hAnsi="Helvetica" w:cs="Arial"/>
          <w:sz w:val="22"/>
          <w:szCs w:val="22"/>
        </w:rPr>
        <w:t xml:space="preserve"> 201</w:t>
      </w:r>
      <w:r w:rsidR="001E05F9" w:rsidRPr="006F369E">
        <w:rPr>
          <w:rFonts w:ascii="Helvetica" w:hAnsi="Helvetica" w:cs="Arial"/>
          <w:sz w:val="22"/>
          <w:szCs w:val="22"/>
        </w:rPr>
        <w:t>8</w:t>
      </w:r>
      <w:r w:rsidRPr="006F369E">
        <w:rPr>
          <w:rFonts w:ascii="Helvetica" w:hAnsi="Helvetica" w:cs="Arial"/>
          <w:sz w:val="22"/>
          <w:szCs w:val="22"/>
        </w:rPr>
        <w:t xml:space="preserve"> (pp. </w:t>
      </w:r>
      <w:r w:rsidR="00FB6F33">
        <w:rPr>
          <w:rFonts w:ascii="Helvetica" w:hAnsi="Helvetica" w:cs="Arial"/>
          <w:sz w:val="22"/>
          <w:szCs w:val="22"/>
        </w:rPr>
        <w:t>155-180</w:t>
      </w:r>
      <w:bookmarkStart w:id="0" w:name="_GoBack"/>
      <w:bookmarkEnd w:id="0"/>
      <w:r w:rsidRPr="006F369E">
        <w:rPr>
          <w:rFonts w:ascii="Helvetica" w:hAnsi="Helvetica" w:cs="Arial"/>
          <w:sz w:val="22"/>
          <w:szCs w:val="22"/>
        </w:rPr>
        <w:t>).</w:t>
      </w:r>
    </w:p>
    <w:p w:rsidR="00EE2328" w:rsidRPr="006F369E" w:rsidRDefault="00EE2328" w:rsidP="006F369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EE2328" w:rsidRPr="006F369E" w:rsidRDefault="00EE2328" w:rsidP="006F369E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6F369E">
        <w:rPr>
          <w:rFonts w:ascii="Helvetica" w:hAnsi="Helvetica" w:cs="Arial"/>
          <w:sz w:val="22"/>
          <w:szCs w:val="22"/>
        </w:rPr>
        <w:t xml:space="preserve">Palabras clave: </w:t>
      </w:r>
      <w:r w:rsidRPr="006F369E">
        <w:rPr>
          <w:rFonts w:ascii="Helvetica" w:hAnsi="Helvetica"/>
          <w:color w:val="221E1F"/>
          <w:sz w:val="22"/>
          <w:szCs w:val="22"/>
        </w:rPr>
        <w:t>&lt;Partidos políticos&gt; &lt;Sistema representativo&gt; &lt;Siglo xix&gt; &lt;Provincia de Buenos Aires&gt; &lt;Historia política e intelectual&gt;.</w:t>
      </w:r>
    </w:p>
    <w:p w:rsidR="00DF6083" w:rsidRPr="006F369E" w:rsidRDefault="00DF6083" w:rsidP="006F369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D7372B" w:rsidRPr="006F369E" w:rsidRDefault="00EE2328" w:rsidP="006F369E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6F369E">
        <w:rPr>
          <w:rFonts w:ascii="Helvetica" w:hAnsi="Helvetica"/>
          <w:b/>
          <w:sz w:val="22"/>
          <w:szCs w:val="22"/>
        </w:rPr>
        <w:t>RESUMEN</w:t>
      </w:r>
    </w:p>
    <w:p w:rsidR="00EE2328" w:rsidRPr="006F369E" w:rsidRDefault="00EE2328" w:rsidP="006F369E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6F369E">
        <w:rPr>
          <w:rFonts w:ascii="Helvetica" w:hAnsi="Helvetica"/>
          <w:iCs/>
          <w:color w:val="221E1F"/>
          <w:sz w:val="22"/>
          <w:szCs w:val="22"/>
        </w:rPr>
        <w:t>El trabajo analiza, a partir del caso de la provincia de Buenos Aires en la segunda mitad del siglo XIX, un problema a menudo soslayado por los estudios en torno al sistema representativo y, en particular, a los partidos políticos: el proceso por medio del cual estos últimos, además de pasar a ser considerados una institución legítima y necesaria para el gobierno representativo, se convirtieron en el canal principal o exclusivo de la representación política. Se busca con ello aportar elementos a los debates actuales en torno a la representación y la participación políticas.</w:t>
      </w:r>
    </w:p>
    <w:p w:rsidR="00EE2328" w:rsidRPr="006F369E" w:rsidRDefault="00EE2328" w:rsidP="006F369E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</w:p>
    <w:p w:rsidR="00EE2328" w:rsidRPr="006F369E" w:rsidRDefault="00EE2328" w:rsidP="006F369E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6F369E">
        <w:rPr>
          <w:rFonts w:ascii="Helvetica" w:hAnsi="Helvetica"/>
          <w:b/>
          <w:sz w:val="22"/>
          <w:szCs w:val="22"/>
        </w:rPr>
        <w:t>SUMMARY</w:t>
      </w:r>
    </w:p>
    <w:p w:rsidR="00EE2328" w:rsidRPr="006F369E" w:rsidRDefault="00EE2328" w:rsidP="006F369E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Using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case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province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Buenos Aires in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second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half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nineteenth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century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as a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point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departure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paper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analyzes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problem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often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ignored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studies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representative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system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and, in particular,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parties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: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process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through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which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parties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, in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addition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being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considered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legitimate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necessary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institution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representative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government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became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main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or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exclusive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channel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representation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Despite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its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importance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process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through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which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parties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emerged as a central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feature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system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has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often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been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ignored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studying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process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article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seeks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contribute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current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debates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political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representation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6F369E">
        <w:rPr>
          <w:rFonts w:ascii="Helvetica" w:hAnsi="Helvetica"/>
          <w:iCs/>
          <w:color w:val="221E1F"/>
          <w:sz w:val="22"/>
          <w:szCs w:val="22"/>
        </w:rPr>
        <w:t>participation</w:t>
      </w:r>
      <w:proofErr w:type="spellEnd"/>
      <w:r w:rsidRPr="006F369E">
        <w:rPr>
          <w:rFonts w:ascii="Helvetica" w:hAnsi="Helvetica"/>
          <w:iCs/>
          <w:color w:val="221E1F"/>
          <w:sz w:val="22"/>
          <w:szCs w:val="22"/>
        </w:rPr>
        <w:t>.</w:t>
      </w:r>
    </w:p>
    <w:p w:rsidR="00EE2328" w:rsidRPr="006F369E" w:rsidRDefault="00EE2328" w:rsidP="006F369E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</w:p>
    <w:p w:rsidR="00EE2328" w:rsidRPr="006F369E" w:rsidRDefault="00EE2328" w:rsidP="006F369E">
      <w:pPr>
        <w:pStyle w:val="Default"/>
        <w:jc w:val="both"/>
        <w:rPr>
          <w:rFonts w:ascii="Helvetica" w:hAnsi="Helvetica"/>
          <w:sz w:val="22"/>
          <w:szCs w:val="22"/>
        </w:rPr>
      </w:pPr>
    </w:p>
    <w:sectPr w:rsidR="00EE2328" w:rsidRPr="006F36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35AB7"/>
    <w:rsid w:val="00535DE3"/>
    <w:rsid w:val="00556AC4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60BB"/>
    <w:rsid w:val="008E5FCA"/>
    <w:rsid w:val="008F5B30"/>
    <w:rsid w:val="00903702"/>
    <w:rsid w:val="00906481"/>
    <w:rsid w:val="0091371B"/>
    <w:rsid w:val="00915BB3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86C3B"/>
    <w:rsid w:val="00F93B3A"/>
    <w:rsid w:val="00FB15AE"/>
    <w:rsid w:val="00FB6F33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5</cp:revision>
  <dcterms:created xsi:type="dcterms:W3CDTF">2018-12-13T22:22:00Z</dcterms:created>
  <dcterms:modified xsi:type="dcterms:W3CDTF">2019-02-12T20:16:00Z</dcterms:modified>
</cp:coreProperties>
</file>